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26" w:rsidRPr="00433C44" w:rsidRDefault="008A7C76" w:rsidP="006F0426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Návr</w:t>
      </w:r>
      <w:bookmarkStart w:id="0" w:name="_GoBack"/>
      <w:bookmarkEnd w:id="0"/>
      <w:r w:rsidR="006F0426" w:rsidRPr="00433C44">
        <w:rPr>
          <w:rFonts w:cs="Arial"/>
          <w:b/>
          <w:bCs/>
          <w:szCs w:val="22"/>
        </w:rPr>
        <w:t xml:space="preserve">h na vydanie kolaudačného rozhodnutia </w:t>
      </w: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>________________________________________________________</w:t>
      </w:r>
      <w:r>
        <w:rPr>
          <w:rFonts w:cs="Arial"/>
          <w:b/>
          <w:bCs/>
          <w:sz w:val="22"/>
          <w:szCs w:val="22"/>
        </w:rPr>
        <w:t>__________________________</w:t>
      </w:r>
    </w:p>
    <w:p w:rsidR="006F0426" w:rsidRPr="00433C44" w:rsidRDefault="006F0426" w:rsidP="006F0426">
      <w:p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Arial"/>
          <w:i/>
          <w:iCs/>
          <w:sz w:val="22"/>
          <w:szCs w:val="22"/>
        </w:rPr>
        <w:t xml:space="preserve">(podľa § 17 vyhl. č. 453/2000 </w:t>
      </w:r>
      <w:proofErr w:type="spellStart"/>
      <w:r w:rsidRPr="00433C44">
        <w:rPr>
          <w:rFonts w:cs="Arial"/>
          <w:i/>
          <w:iCs/>
          <w:sz w:val="22"/>
          <w:szCs w:val="22"/>
        </w:rPr>
        <w:t>Z.z</w:t>
      </w:r>
      <w:proofErr w:type="spellEnd"/>
      <w:r w:rsidRPr="00433C44">
        <w:rPr>
          <w:rFonts w:cs="Arial"/>
          <w:i/>
          <w:iCs/>
          <w:sz w:val="22"/>
          <w:szCs w:val="22"/>
        </w:rPr>
        <w:t>., k § 79 a 80 zák. č. 50/1976 Zb.)</w:t>
      </w:r>
    </w:p>
    <w:p w:rsidR="006F0426" w:rsidRPr="00433C44" w:rsidRDefault="006F0426" w:rsidP="006F0426">
      <w:pPr>
        <w:jc w:val="both"/>
        <w:rPr>
          <w:rFonts w:cs="Arial"/>
          <w:i/>
          <w:iCs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                     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                                                                                      Adresát:</w:t>
      </w:r>
      <w:r>
        <w:rPr>
          <w:rFonts w:cs="Arial"/>
          <w:sz w:val="22"/>
          <w:szCs w:val="22"/>
        </w:rPr>
        <w:t xml:space="preserve">    OBEC  C H O Č A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Obecný úrad Choča,č.55</w:t>
      </w:r>
    </w:p>
    <w:p w:rsidR="006F0426" w:rsidRPr="00433C44" w:rsidRDefault="006F0426" w:rsidP="006F0426">
      <w:pPr>
        <w:tabs>
          <w:tab w:val="left" w:pos="573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951 76  Choča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</w:rPr>
        <w:t xml:space="preserve">1. meno, priezvisko (názov) a adresa (sídlo) stavebníka: </w:t>
      </w:r>
      <w:r w:rsidRPr="00433C44">
        <w:rPr>
          <w:rFonts w:cs="Arial"/>
          <w:bCs/>
        </w:rPr>
        <w:t>..................................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 xml:space="preserve">2. označenie a miesto stavby: </w:t>
      </w:r>
      <w:r w:rsidRPr="00433C44">
        <w:rPr>
          <w:rFonts w:cs="Arial"/>
          <w:bCs/>
        </w:rPr>
        <w:t>..................................................................................</w:t>
      </w:r>
      <w:r>
        <w:rPr>
          <w:rFonts w:cs="Arial"/>
          <w:bCs/>
        </w:rPr>
        <w:t>.......................</w:t>
      </w:r>
    </w:p>
    <w:p w:rsidR="006F0426" w:rsidRPr="00433C44" w:rsidRDefault="006F0426" w:rsidP="006F0426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 xml:space="preserve">3. dátum vydania a číslo stavebného povolenia: </w:t>
      </w:r>
      <w:r w:rsidRPr="00433C44">
        <w:rPr>
          <w:rFonts w:cs="Arial"/>
          <w:bCs/>
        </w:rPr>
        <w:t>.......................</w:t>
      </w:r>
      <w:r>
        <w:rPr>
          <w:rFonts w:cs="Arial"/>
          <w:bCs/>
        </w:rPr>
        <w:t>.......................................................</w:t>
      </w:r>
    </w:p>
    <w:p w:rsidR="006F0426" w:rsidRPr="00433C44" w:rsidRDefault="006F0426" w:rsidP="006F0426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 xml:space="preserve">    dátum vydania a číslo povolenia zmeny stavby pred jej dokončením:</w:t>
      </w:r>
      <w:r>
        <w:rPr>
          <w:rFonts w:cs="Arial"/>
          <w:bCs/>
        </w:rPr>
        <w:t xml:space="preserve"> .</w:t>
      </w:r>
      <w:r w:rsidRPr="00433C44">
        <w:rPr>
          <w:rFonts w:cs="Arial"/>
          <w:bCs/>
        </w:rPr>
        <w:t>................</w:t>
      </w:r>
      <w:r>
        <w:rPr>
          <w:rFonts w:cs="Arial"/>
          <w:bCs/>
        </w:rPr>
        <w:t>......................</w:t>
      </w:r>
    </w:p>
    <w:p w:rsidR="006F0426" w:rsidRPr="00433C44" w:rsidRDefault="006F0426" w:rsidP="006F0426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 xml:space="preserve">4. predpokladaný termín dokončenia stavby: </w:t>
      </w:r>
      <w:r w:rsidRPr="00433C44">
        <w:rPr>
          <w:rFonts w:cs="Arial"/>
          <w:bCs/>
        </w:rPr>
        <w:t>..........................................................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>5. termín  úplného  vypratania   staveniska  a  dokončenia  úprav   okolia   stavby:</w:t>
      </w:r>
    </w:p>
    <w:p w:rsidR="006F0426" w:rsidRPr="00433C44" w:rsidRDefault="006F0426" w:rsidP="006F0426">
      <w:pPr>
        <w:jc w:val="both"/>
        <w:rPr>
          <w:rFonts w:cs="Arial"/>
          <w:b/>
          <w:bCs/>
          <w:sz w:val="10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>6. údaj či sa bude vykonávať skúšobná prevádzka a čas jej trvania:</w:t>
      </w:r>
      <w:r w:rsidRPr="00433C44">
        <w:rPr>
          <w:rFonts w:cs="Arial"/>
          <w:bCs/>
        </w:rPr>
        <w:t xml:space="preserve"> .......................</w:t>
      </w:r>
      <w:r>
        <w:rPr>
          <w:rFonts w:cs="Arial"/>
          <w:bCs/>
        </w:rPr>
        <w:t>.....................</w:t>
      </w:r>
    </w:p>
    <w:p w:rsidR="006F0426" w:rsidRPr="00433C44" w:rsidRDefault="006F0426" w:rsidP="006F0426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Default="006F0426" w:rsidP="006F0426">
      <w:pPr>
        <w:jc w:val="both"/>
        <w:rPr>
          <w:rFonts w:cs="Arial"/>
          <w:bCs/>
          <w:sz w:val="22"/>
          <w:szCs w:val="22"/>
        </w:rPr>
      </w:pPr>
      <w:r w:rsidRPr="00433C44">
        <w:rPr>
          <w:rFonts w:cs="Arial"/>
          <w:bCs/>
          <w:sz w:val="22"/>
          <w:szCs w:val="22"/>
        </w:rPr>
        <w:t xml:space="preserve">V  . . . . . . . . . . . . . . . . . . . . . . . .                    dňa . . . . . . . . . . . . . . . .      </w:t>
      </w:r>
    </w:p>
    <w:p w:rsidR="006F0426" w:rsidRDefault="006F0426" w:rsidP="006F0426">
      <w:pPr>
        <w:jc w:val="both"/>
        <w:rPr>
          <w:rFonts w:cs="Arial"/>
          <w:bCs/>
          <w:sz w:val="22"/>
          <w:szCs w:val="22"/>
        </w:rPr>
      </w:pPr>
    </w:p>
    <w:p w:rsidR="006F0426" w:rsidRDefault="006F0426" w:rsidP="006F0426">
      <w:pPr>
        <w:jc w:val="both"/>
        <w:rPr>
          <w:rFonts w:cs="Arial"/>
          <w:bCs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</w:t>
      </w:r>
      <w:r w:rsidRPr="00433C44">
        <w:rPr>
          <w:rFonts w:cs="Arial"/>
          <w:bCs/>
          <w:sz w:val="22"/>
          <w:szCs w:val="22"/>
        </w:rPr>
        <w:t xml:space="preserve">. . . . . . . . . . . . . . . . . . . . . . . . . . . . . . . </w:t>
      </w:r>
    </w:p>
    <w:p w:rsidR="006F0426" w:rsidRPr="00433C44" w:rsidRDefault="006F0426" w:rsidP="006F0426">
      <w:pPr>
        <w:jc w:val="both"/>
        <w:rPr>
          <w:rFonts w:cs="Arial"/>
          <w:bCs/>
          <w:sz w:val="22"/>
          <w:szCs w:val="22"/>
        </w:rPr>
      </w:pPr>
      <w:r w:rsidRPr="00433C44"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podpis navrhovateľa (pečiatka)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>K návrhu na vydanie kolaudačného rozhodnutia sa podľa potreby pripojí:</w:t>
      </w:r>
    </w:p>
    <w:p w:rsidR="006F0426" w:rsidRPr="00433C44" w:rsidRDefault="006F0426" w:rsidP="006F0426">
      <w:pPr>
        <w:jc w:val="both"/>
        <w:rPr>
          <w:rFonts w:cs="Arial"/>
          <w:b/>
          <w:bCs/>
          <w:sz w:val="22"/>
          <w:szCs w:val="22"/>
        </w:rPr>
      </w:pP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a) opis a odôvodnenie vykonaných odchýlok od územného rozhodnutia a stavebného povolenia,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b) ak ide o stavbu, na ktorej geodetické činnosti zabezpečujú oprávnení geodeti a kartografi, doklad o zabezpečení spracovania výsledného operátu merania a zobrazenia predmetov skutočného vyhotovenia stavby,  pri podzemných sieťach technického vybavenia ešte pred zakrytím,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c) geometrický plán podľa predpisov o katastri nehnuteľností;  tento doklad sa nedoplní, ak nedošlo k zmene vonkajšieho pôdorysného ohraničenia stavby,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d) rozhodnutia, stanoviská, vyjadrenia, súhlasy, posúdenia alebo iné opatrenia dotknutých orgánov štátnej správy,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jc w:val="both"/>
        <w:rPr>
          <w:rFonts w:cs="Arial"/>
          <w:sz w:val="22"/>
          <w:szCs w:val="22"/>
        </w:rPr>
      </w:pPr>
      <w:r w:rsidRPr="00433C44">
        <w:rPr>
          <w:rFonts w:cs="Courier"/>
          <w:sz w:val="22"/>
          <w:szCs w:val="22"/>
        </w:rPr>
        <w:t xml:space="preserve">f) ďalšie doklady, ak si ich stavebný úrad vyžiadal, napr. doklad o splnení základných požiadaviek na stavby </w:t>
      </w:r>
      <w:r w:rsidRPr="00433C44">
        <w:rPr>
          <w:sz w:val="22"/>
          <w:szCs w:val="22"/>
        </w:rPr>
        <w:t xml:space="preserve">energetický certifikát  podľa §7 ods.1 zákona č.555/2005 </w:t>
      </w:r>
      <w:proofErr w:type="spellStart"/>
      <w:r w:rsidRPr="00433C44">
        <w:rPr>
          <w:sz w:val="22"/>
          <w:szCs w:val="22"/>
        </w:rPr>
        <w:t>Z.z</w:t>
      </w:r>
      <w:proofErr w:type="spellEnd"/>
      <w:r w:rsidRPr="00433C44">
        <w:rPr>
          <w:sz w:val="22"/>
          <w:szCs w:val="22"/>
        </w:rPr>
        <w:t>.</w:t>
      </w:r>
      <w:r w:rsidRPr="00433C44">
        <w:rPr>
          <w:rFonts w:cs="Arial"/>
          <w:sz w:val="22"/>
          <w:szCs w:val="22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426" w:rsidRPr="00433C44" w:rsidRDefault="006F0426" w:rsidP="006F042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správny poplatok v hodnote . . . . . . . . . .  </w:t>
      </w:r>
      <w:r w:rsidRPr="00433C44">
        <w:rPr>
          <w:rFonts w:ascii="Times" w:hAnsi="Times" w:cs="Arial"/>
          <w:sz w:val="22"/>
          <w:szCs w:val="22"/>
        </w:rPr>
        <w:t>€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b/>
          <w:sz w:val="22"/>
          <w:szCs w:val="20"/>
        </w:rPr>
      </w:pPr>
      <w:r w:rsidRPr="00433C44">
        <w:rPr>
          <w:rFonts w:cs="Courier"/>
          <w:b/>
          <w:sz w:val="22"/>
          <w:szCs w:val="20"/>
        </w:rPr>
        <w:t xml:space="preserve">Na ústne konanie spojené s miestnym zisťovaním sa predkladajú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a) doklady o vytýčení priestorovej polohy stavby,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b) doklady o výsledkoch predpísaných skúšok a meraní a o spôsobilosti prevádzkových zariadení na plynulú a bezpečnú prevádzku ak bola vykonaná skúšobná prevádzka, jej vyhodnotenie alebo správa o výsledku komplexného vyskúšania,</w:t>
      </w:r>
    </w:p>
    <w:p w:rsidR="006F0426" w:rsidRPr="00433C44" w:rsidRDefault="006F0426" w:rsidP="006F0426">
      <w:pPr>
        <w:numPr>
          <w:ilvl w:val="0"/>
          <w:numId w:val="1"/>
        </w:num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Courier"/>
          <w:sz w:val="22"/>
          <w:szCs w:val="20"/>
        </w:rPr>
        <w:t xml:space="preserve"> </w:t>
      </w:r>
      <w:r w:rsidRPr="00433C44">
        <w:rPr>
          <w:rFonts w:cs="Arial"/>
          <w:i/>
          <w:iCs/>
          <w:sz w:val="22"/>
          <w:szCs w:val="22"/>
        </w:rPr>
        <w:t>atest od komína</w:t>
      </w:r>
    </w:p>
    <w:p w:rsidR="006F0426" w:rsidRPr="00433C44" w:rsidRDefault="006F0426" w:rsidP="006F0426">
      <w:pPr>
        <w:numPr>
          <w:ilvl w:val="0"/>
          <w:numId w:val="1"/>
        </w:num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Arial"/>
          <w:i/>
          <w:iCs/>
          <w:sz w:val="22"/>
          <w:szCs w:val="22"/>
        </w:rPr>
        <w:t>skúška vodotesnosti žumpy (ak novostavba nie je napojená na verejnú splaškovú kanalizáciu)</w:t>
      </w:r>
    </w:p>
    <w:p w:rsidR="006F0426" w:rsidRPr="00433C44" w:rsidRDefault="006F0426" w:rsidP="006F0426">
      <w:pPr>
        <w:numPr>
          <w:ilvl w:val="0"/>
          <w:numId w:val="1"/>
        </w:num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Arial"/>
          <w:i/>
          <w:iCs/>
          <w:sz w:val="22"/>
          <w:szCs w:val="22"/>
        </w:rPr>
        <w:t>revízna správa elektrickej inštalácie</w:t>
      </w:r>
    </w:p>
    <w:p w:rsidR="006F0426" w:rsidRPr="00433C44" w:rsidRDefault="006F0426" w:rsidP="006F0426">
      <w:pPr>
        <w:numPr>
          <w:ilvl w:val="0"/>
          <w:numId w:val="1"/>
        </w:num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Arial"/>
          <w:i/>
          <w:iCs/>
          <w:sz w:val="22"/>
          <w:szCs w:val="22"/>
        </w:rPr>
        <w:t>predpísané    skúšky   plynového   zariadenia,   resp.  iné  doklady   o   výsledkoch predpísaných skúšok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c) projektová dokumentácia overená stavebným úradom v stavebnom konaní alebo pri povoľovaní zmeny stavby pred jej dokončením,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d) výkresy, v ktorých sú vyznačené zmeny, ku ktorým došlo počas uskutočňovania stavby; tieto zmeny môžu byť na základe kolaudačného rozhodnutia vyznačené v projektovej dokumentácii overenej stavebným úradom v stavebnom konaní, ak konanie o nich stavebný úrad spojil s kolaudačným konaním,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e) doklady o overení požadovaných vlastností výrobkov a ďalšie doklady určené v podmienkach stavebného povolenia,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f) podrobnejšia dokumentácia vypracovaná ešte pred začatím stavby, ak stavebný úrad jej vypracovanie určil v podmienkach stavebného povolenia,</w:t>
      </w:r>
    </w:p>
    <w:p w:rsidR="006F0426" w:rsidRPr="00433C44" w:rsidRDefault="006F0426" w:rsidP="006F0426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6F0426" w:rsidRPr="00433C44" w:rsidRDefault="006F0426" w:rsidP="006F0426">
      <w:pPr>
        <w:jc w:val="both"/>
        <w:rPr>
          <w:rFonts w:cs="Arial"/>
          <w:iCs/>
          <w:sz w:val="22"/>
          <w:szCs w:val="22"/>
        </w:rPr>
      </w:pPr>
      <w:r w:rsidRPr="00433C44">
        <w:rPr>
          <w:rFonts w:cs="Courier"/>
          <w:sz w:val="22"/>
          <w:szCs w:val="20"/>
        </w:rPr>
        <w:t xml:space="preserve">g) stavebný denník resp. </w:t>
      </w:r>
      <w:r w:rsidRPr="00433C44">
        <w:rPr>
          <w:rFonts w:cs="Arial"/>
          <w:iCs/>
          <w:sz w:val="22"/>
          <w:szCs w:val="22"/>
        </w:rPr>
        <w:t>jednoduchý  záznam  o  stavbe   podpísaný   stavebným  dozorom pri jednoduchej stavbe</w:t>
      </w:r>
    </w:p>
    <w:p w:rsidR="00681096" w:rsidRDefault="00681096"/>
    <w:sectPr w:rsidR="0068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3A68"/>
    <w:multiLevelType w:val="hybridMultilevel"/>
    <w:tmpl w:val="DB86398E"/>
    <w:lvl w:ilvl="0" w:tplc="7FDEDB2E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E3319"/>
    <w:multiLevelType w:val="hybridMultilevel"/>
    <w:tmpl w:val="156AECA0"/>
    <w:lvl w:ilvl="0" w:tplc="B9883A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26"/>
    <w:rsid w:val="00681096"/>
    <w:rsid w:val="006F0426"/>
    <w:rsid w:val="008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2A11-1C6B-4C73-9614-155D4D9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2020-04-15T09:59:00Z</dcterms:created>
  <dcterms:modified xsi:type="dcterms:W3CDTF">2020-04-15T10:01:00Z</dcterms:modified>
</cp:coreProperties>
</file>